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F7" w:rsidRPr="00582427" w:rsidRDefault="00C77CF7" w:rsidP="00C77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427">
        <w:rPr>
          <w:rFonts w:ascii="Times New Roman" w:hAnsi="Times New Roman" w:cs="Times New Roman"/>
          <w:sz w:val="28"/>
          <w:szCs w:val="28"/>
        </w:rPr>
        <w:t xml:space="preserve">Предложения в единый календарь образовательных событий проекта «Флагманы образования» </w:t>
      </w:r>
    </w:p>
    <w:p w:rsidR="00C77CF7" w:rsidRPr="00C77CF7" w:rsidRDefault="0006698C" w:rsidP="00C77CF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98C">
        <w:rPr>
          <w:rFonts w:ascii="Times New Roman" w:hAnsi="Times New Roman" w:cs="Times New Roman"/>
          <w:b/>
          <w:u w:val="single"/>
        </w:rPr>
        <w:t>РЕСПУБЛИКА ИНГУШЕТИЯ</w:t>
      </w:r>
      <w:r w:rsidRPr="00C77CF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646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7"/>
        <w:gridCol w:w="1985"/>
        <w:gridCol w:w="1375"/>
        <w:gridCol w:w="1696"/>
        <w:gridCol w:w="1157"/>
        <w:gridCol w:w="1218"/>
        <w:gridCol w:w="1216"/>
        <w:gridCol w:w="1356"/>
        <w:gridCol w:w="1243"/>
        <w:gridCol w:w="1164"/>
        <w:gridCol w:w="986"/>
        <w:gridCol w:w="1900"/>
        <w:gridCol w:w="773"/>
      </w:tblGrid>
      <w:tr w:rsidR="00FE4FCD" w:rsidRPr="00C77CF7" w:rsidTr="00582427">
        <w:trPr>
          <w:tblHeader/>
        </w:trPr>
        <w:tc>
          <w:tcPr>
            <w:tcW w:w="397" w:type="dxa"/>
          </w:tcPr>
          <w:p w:rsidR="00D3781B" w:rsidRPr="00582427" w:rsidRDefault="00D3781B" w:rsidP="0006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781B" w:rsidRPr="00582427" w:rsidRDefault="00D3781B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События</w:t>
            </w:r>
          </w:p>
        </w:tc>
        <w:tc>
          <w:tcPr>
            <w:tcW w:w="1375" w:type="dxa"/>
          </w:tcPr>
          <w:p w:rsidR="00D3781B" w:rsidRPr="00582427" w:rsidRDefault="00D3781B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</w:t>
            </w:r>
            <w:proofErr w:type="spellEnd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 организации, ответственно й за проведение События</w:t>
            </w:r>
          </w:p>
        </w:tc>
        <w:tc>
          <w:tcPr>
            <w:tcW w:w="1696" w:type="dxa"/>
          </w:tcPr>
          <w:p w:rsidR="00D3781B" w:rsidRPr="00582427" w:rsidRDefault="00D3781B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Формат События (см. пункт 3 Приложен </w:t>
            </w:r>
            <w:proofErr w:type="spellStart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ия</w:t>
            </w:r>
            <w:proofErr w:type="spellEnd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2)</w:t>
            </w:r>
          </w:p>
        </w:tc>
        <w:tc>
          <w:tcPr>
            <w:tcW w:w="1157" w:type="dxa"/>
          </w:tcPr>
          <w:p w:rsidR="00D3781B" w:rsidRPr="00582427" w:rsidRDefault="00D3781B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События (см. пункт 4 Приложен </w:t>
            </w:r>
            <w:proofErr w:type="spellStart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ия</w:t>
            </w:r>
            <w:proofErr w:type="spellEnd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2)</w:t>
            </w:r>
          </w:p>
        </w:tc>
        <w:tc>
          <w:tcPr>
            <w:tcW w:w="1218" w:type="dxa"/>
          </w:tcPr>
          <w:p w:rsidR="00D3781B" w:rsidRPr="00582427" w:rsidRDefault="00D3781B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</w:t>
            </w:r>
            <w:proofErr w:type="spellStart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</w:t>
            </w:r>
            <w:proofErr w:type="spellEnd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  <w:proofErr w:type="spellEnd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События (см. пункт 5 </w:t>
            </w:r>
            <w:proofErr w:type="spellStart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Приложе</w:t>
            </w:r>
            <w:proofErr w:type="spellEnd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2)</w:t>
            </w:r>
          </w:p>
        </w:tc>
        <w:tc>
          <w:tcPr>
            <w:tcW w:w="1216" w:type="dxa"/>
          </w:tcPr>
          <w:p w:rsidR="00D3781B" w:rsidRPr="00582427" w:rsidRDefault="00D3781B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Масштаб события (</w:t>
            </w:r>
            <w:proofErr w:type="spellStart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</w:t>
            </w:r>
            <w:proofErr w:type="spellEnd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spellStart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межрегио</w:t>
            </w:r>
            <w:proofErr w:type="spellEnd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нальный</w:t>
            </w:r>
            <w:proofErr w:type="spellEnd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56" w:type="dxa"/>
          </w:tcPr>
          <w:p w:rsidR="00D3781B" w:rsidRPr="00582427" w:rsidRDefault="00D3781B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Тематика События (см. пункт 2 </w:t>
            </w:r>
            <w:proofErr w:type="spellStart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Приложе</w:t>
            </w:r>
            <w:proofErr w:type="spellEnd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2)</w:t>
            </w:r>
          </w:p>
        </w:tc>
        <w:tc>
          <w:tcPr>
            <w:tcW w:w="1243" w:type="dxa"/>
          </w:tcPr>
          <w:p w:rsidR="00D3781B" w:rsidRPr="00582427" w:rsidRDefault="00D3781B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Целевая аудитория События (см. пункт 1 Приложен </w:t>
            </w:r>
            <w:proofErr w:type="spellStart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ия</w:t>
            </w:r>
            <w:proofErr w:type="spellEnd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2)</w:t>
            </w:r>
          </w:p>
        </w:tc>
        <w:tc>
          <w:tcPr>
            <w:tcW w:w="1164" w:type="dxa"/>
          </w:tcPr>
          <w:p w:rsidR="00D3781B" w:rsidRPr="00582427" w:rsidRDefault="002B7912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Продолж</w:t>
            </w:r>
            <w:proofErr w:type="spellEnd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ительнос</w:t>
            </w:r>
            <w:r w:rsidR="00D3781B"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 w:rsidR="00D3781B"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События (даты начала и завершен </w:t>
            </w:r>
            <w:proofErr w:type="spellStart"/>
            <w:r w:rsidR="00D3781B"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ия</w:t>
            </w:r>
            <w:proofErr w:type="spellEnd"/>
            <w:r w:rsidR="00D3781B"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86" w:type="dxa"/>
          </w:tcPr>
          <w:p w:rsidR="00D3781B" w:rsidRPr="00582427" w:rsidRDefault="00D3781B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Пла</w:t>
            </w:r>
            <w:r w:rsidR="002B7912"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нируе</w:t>
            </w:r>
            <w:proofErr w:type="spellEnd"/>
            <w:r w:rsidR="002B7912"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мое количество участнико</w:t>
            </w:r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в События</w:t>
            </w:r>
          </w:p>
        </w:tc>
        <w:tc>
          <w:tcPr>
            <w:tcW w:w="1900" w:type="dxa"/>
          </w:tcPr>
          <w:p w:rsidR="00D3781B" w:rsidRPr="00582427" w:rsidRDefault="002B7912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формируем</w:t>
            </w:r>
            <w:r w:rsidR="00D3781B"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ых </w:t>
            </w:r>
            <w:proofErr w:type="spellStart"/>
            <w:r w:rsidR="00D3781B"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</w:t>
            </w:r>
            <w:proofErr w:type="spellEnd"/>
            <w:r w:rsidR="00D3781B"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й, знаний и</w:t>
            </w:r>
            <w:r w:rsidR="00121E14"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навыков (см. пункт 6 Приложени</w:t>
            </w:r>
            <w:r w:rsidR="00D3781B" w:rsidRPr="00582427">
              <w:rPr>
                <w:rFonts w:ascii="Times New Roman" w:hAnsi="Times New Roman" w:cs="Times New Roman"/>
                <w:b/>
                <w:sz w:val="20"/>
                <w:szCs w:val="20"/>
              </w:rPr>
              <w:t>я 2)</w:t>
            </w:r>
          </w:p>
        </w:tc>
        <w:tc>
          <w:tcPr>
            <w:tcW w:w="773" w:type="dxa"/>
          </w:tcPr>
          <w:p w:rsidR="00D3781B" w:rsidRPr="0006698C" w:rsidRDefault="00D3781B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98C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служебный телефон ответственного за организацию События лиц</w:t>
            </w:r>
          </w:p>
          <w:p w:rsidR="00D3781B" w:rsidRPr="0006698C" w:rsidRDefault="00D3781B" w:rsidP="0006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53DC" w:rsidRPr="00C77CF7" w:rsidTr="00582427">
        <w:tc>
          <w:tcPr>
            <w:tcW w:w="397" w:type="dxa"/>
          </w:tcPr>
          <w:p w:rsidR="000553DC" w:rsidRPr="00582427" w:rsidRDefault="000553DC" w:rsidP="000553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553DC" w:rsidRPr="006D73F3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«Формирование читательской грамотности на уроках в начальной школе»</w:t>
            </w:r>
          </w:p>
        </w:tc>
        <w:tc>
          <w:tcPr>
            <w:tcW w:w="1375" w:type="dxa"/>
          </w:tcPr>
          <w:p w:rsidR="000553DC" w:rsidRPr="006D73F3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ГБОУ ДПО «ИПК РО РИ»</w:t>
            </w:r>
          </w:p>
        </w:tc>
        <w:tc>
          <w:tcPr>
            <w:tcW w:w="1696" w:type="dxa"/>
          </w:tcPr>
          <w:p w:rsidR="000553DC" w:rsidRPr="006D73F3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157" w:type="dxa"/>
          </w:tcPr>
          <w:p w:rsidR="000553DC" w:rsidRPr="006D73F3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0553DC" w:rsidRPr="006D73F3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0553DC" w:rsidRPr="006D73F3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0553DC" w:rsidRPr="006D73F3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Развитие  системы оценки качества образования</w:t>
            </w:r>
          </w:p>
        </w:tc>
        <w:tc>
          <w:tcPr>
            <w:tcW w:w="1243" w:type="dxa"/>
          </w:tcPr>
          <w:p w:rsidR="000553DC" w:rsidRPr="006D73F3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0553DC" w:rsidRPr="006D73F3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16.05.2023</w:t>
            </w:r>
          </w:p>
        </w:tc>
        <w:tc>
          <w:tcPr>
            <w:tcW w:w="986" w:type="dxa"/>
          </w:tcPr>
          <w:p w:rsidR="000553DC" w:rsidRPr="006D73F3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0553DC" w:rsidRPr="006D73F3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Эффективное педагогическое </w:t>
            </w:r>
            <w:proofErr w:type="gram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взаимодействие,  4</w:t>
            </w:r>
            <w:proofErr w:type="gramEnd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К – компетенции (</w:t>
            </w:r>
            <w:proofErr w:type="spell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коммуникативность</w:t>
            </w:r>
            <w:proofErr w:type="spellEnd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, креативность, умение работать</w:t>
            </w:r>
          </w:p>
          <w:p w:rsidR="000553DC" w:rsidRPr="006D73F3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 команде, критическое мышление)</w:t>
            </w:r>
          </w:p>
        </w:tc>
        <w:tc>
          <w:tcPr>
            <w:tcW w:w="773" w:type="dxa"/>
          </w:tcPr>
          <w:p w:rsidR="000553DC" w:rsidRPr="0006698C" w:rsidRDefault="000553DC" w:rsidP="000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Саутиева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П.Х.</w:t>
            </w:r>
          </w:p>
        </w:tc>
      </w:tr>
      <w:tr w:rsidR="0059249D" w:rsidRPr="00C77CF7" w:rsidTr="00582427">
        <w:tc>
          <w:tcPr>
            <w:tcW w:w="397" w:type="dxa"/>
          </w:tcPr>
          <w:p w:rsidR="0059249D" w:rsidRPr="00582427" w:rsidRDefault="0059249D" w:rsidP="0059249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«Обеспечение и профилактика информационной безопасности детей и подростков»</w:t>
            </w:r>
          </w:p>
        </w:tc>
        <w:tc>
          <w:tcPr>
            <w:tcW w:w="1375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ГБОУ ДПО «ИПК РО РИ»</w:t>
            </w:r>
          </w:p>
        </w:tc>
        <w:tc>
          <w:tcPr>
            <w:tcW w:w="1696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157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образования и обеспечение информационной безопасности</w:t>
            </w:r>
          </w:p>
        </w:tc>
        <w:tc>
          <w:tcPr>
            <w:tcW w:w="1243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18.05.2023</w:t>
            </w:r>
          </w:p>
        </w:tc>
        <w:tc>
          <w:tcPr>
            <w:tcW w:w="986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Эффективное педагогическое </w:t>
            </w:r>
            <w:proofErr w:type="gram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взаимодействие,  4</w:t>
            </w:r>
            <w:proofErr w:type="gramEnd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К – компетенции (</w:t>
            </w:r>
            <w:proofErr w:type="spell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коммуникативность</w:t>
            </w:r>
            <w:proofErr w:type="spellEnd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, креативность, умение работать</w:t>
            </w:r>
          </w:p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 команде, критическое мышление)</w:t>
            </w:r>
          </w:p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59249D" w:rsidRPr="0006698C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Р.Х.</w:t>
            </w:r>
          </w:p>
        </w:tc>
      </w:tr>
      <w:tr w:rsidR="0059249D" w:rsidRPr="00C77CF7" w:rsidTr="00582427">
        <w:tc>
          <w:tcPr>
            <w:tcW w:w="397" w:type="dxa"/>
          </w:tcPr>
          <w:p w:rsidR="0059249D" w:rsidRPr="00582427" w:rsidRDefault="0059249D" w:rsidP="0059249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воспитательные 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практики в работе классного руководителя</w:t>
            </w:r>
          </w:p>
        </w:tc>
        <w:tc>
          <w:tcPr>
            <w:tcW w:w="1375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ГБОУ ДПО «ИПК РО 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РИ»</w:t>
            </w:r>
          </w:p>
        </w:tc>
        <w:tc>
          <w:tcPr>
            <w:tcW w:w="1696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мастер-класс</w:t>
            </w:r>
          </w:p>
        </w:tc>
        <w:tc>
          <w:tcPr>
            <w:tcW w:w="1157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системы 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воспитательной деятельности в образовательной организации</w:t>
            </w:r>
          </w:p>
        </w:tc>
        <w:tc>
          <w:tcPr>
            <w:tcW w:w="1243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управленцы и 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</w:t>
            </w:r>
          </w:p>
        </w:tc>
        <w:tc>
          <w:tcPr>
            <w:tcW w:w="1164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19.05.2023</w:t>
            </w:r>
          </w:p>
        </w:tc>
        <w:tc>
          <w:tcPr>
            <w:tcW w:w="986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Эффективное педагогическое </w:t>
            </w:r>
            <w:proofErr w:type="gram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взаимодействие,  4</w:t>
            </w:r>
            <w:proofErr w:type="gramEnd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К – компетенции (</w:t>
            </w:r>
            <w:proofErr w:type="spell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коммуникативность</w:t>
            </w:r>
            <w:proofErr w:type="spellEnd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, креативность, умение работать</w:t>
            </w:r>
          </w:p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 команде, критическое мышление)</w:t>
            </w:r>
          </w:p>
        </w:tc>
        <w:tc>
          <w:tcPr>
            <w:tcW w:w="773" w:type="dxa"/>
          </w:tcPr>
          <w:p w:rsidR="0059249D" w:rsidRPr="0006698C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Умаханова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 А.</w:t>
            </w:r>
          </w:p>
        </w:tc>
      </w:tr>
      <w:tr w:rsidR="0059249D" w:rsidRPr="00C77CF7" w:rsidTr="00582427">
        <w:tc>
          <w:tcPr>
            <w:tcW w:w="397" w:type="dxa"/>
          </w:tcPr>
          <w:p w:rsidR="0059249D" w:rsidRPr="00582427" w:rsidRDefault="0059249D" w:rsidP="0059249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«Эффективные приемы, практики и учебные задания для развития креативного мышления»</w:t>
            </w:r>
          </w:p>
        </w:tc>
        <w:tc>
          <w:tcPr>
            <w:tcW w:w="1375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ЦНППМ</w:t>
            </w:r>
          </w:p>
        </w:tc>
        <w:tc>
          <w:tcPr>
            <w:tcW w:w="1696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обучаюший</w:t>
            </w:r>
            <w:proofErr w:type="spellEnd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 семинар</w:t>
            </w:r>
          </w:p>
        </w:tc>
        <w:tc>
          <w:tcPr>
            <w:tcW w:w="1157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Реализация  обновленных ФГОС</w:t>
            </w:r>
          </w:p>
        </w:tc>
        <w:tc>
          <w:tcPr>
            <w:tcW w:w="1243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19.05.</w:t>
            </w:r>
          </w:p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86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9249D" w:rsidRPr="006D73F3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Эффективное педагогическое взаимодействие, аналитическое мышление</w:t>
            </w:r>
          </w:p>
        </w:tc>
        <w:tc>
          <w:tcPr>
            <w:tcW w:w="773" w:type="dxa"/>
          </w:tcPr>
          <w:p w:rsidR="0059249D" w:rsidRPr="0006698C" w:rsidRDefault="0059249D" w:rsidP="005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Гайтукиева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У-Г.</w:t>
            </w:r>
          </w:p>
        </w:tc>
      </w:tr>
      <w:tr w:rsidR="00227B55" w:rsidRPr="00C77CF7" w:rsidTr="00582427">
        <w:tc>
          <w:tcPr>
            <w:tcW w:w="397" w:type="dxa"/>
          </w:tcPr>
          <w:p w:rsidR="00227B55" w:rsidRPr="00582427" w:rsidRDefault="00227B55" w:rsidP="00227B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Модели организации методической работы в образовательной организации</w:t>
            </w:r>
          </w:p>
        </w:tc>
        <w:tc>
          <w:tcPr>
            <w:tcW w:w="1375" w:type="dxa"/>
          </w:tcPr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ЦНППМ</w:t>
            </w:r>
          </w:p>
        </w:tc>
        <w:tc>
          <w:tcPr>
            <w:tcW w:w="1696" w:type="dxa"/>
          </w:tcPr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Проектный </w:t>
            </w:r>
            <w:proofErr w:type="spell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интенсив</w:t>
            </w:r>
            <w:proofErr w:type="spellEnd"/>
          </w:p>
        </w:tc>
        <w:tc>
          <w:tcPr>
            <w:tcW w:w="1157" w:type="dxa"/>
          </w:tcPr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развитие единой федеральной системы научно-методического сопровождения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педагогических работников и </w:t>
            </w: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>управленческих кадров.</w:t>
            </w:r>
          </w:p>
        </w:tc>
        <w:tc>
          <w:tcPr>
            <w:tcW w:w="1243" w:type="dxa"/>
          </w:tcPr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управленцы и педагоги</w:t>
            </w:r>
          </w:p>
        </w:tc>
        <w:tc>
          <w:tcPr>
            <w:tcW w:w="1164" w:type="dxa"/>
          </w:tcPr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29.05.2023</w:t>
            </w:r>
          </w:p>
        </w:tc>
        <w:tc>
          <w:tcPr>
            <w:tcW w:w="986" w:type="dxa"/>
          </w:tcPr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4К – компетенции (</w:t>
            </w:r>
            <w:proofErr w:type="spell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коммуникативность</w:t>
            </w:r>
            <w:proofErr w:type="spellEnd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, креативность, умение работать</w:t>
            </w:r>
          </w:p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 команде, критическое мышление)</w:t>
            </w:r>
          </w:p>
        </w:tc>
        <w:tc>
          <w:tcPr>
            <w:tcW w:w="773" w:type="dxa"/>
          </w:tcPr>
          <w:p w:rsidR="00227B55" w:rsidRPr="006D73F3" w:rsidRDefault="00227B55" w:rsidP="00227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Гайтукиева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У-Г.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Диагностика профессиональных дефицитов педагога  на уровне образовательной организации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ЦНППМ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обучающий семинар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развитие единой федеральной системы научно-методического сопровождения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педагогических работников и управленческих кадров.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17.08.2023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5У – компетенции (управление процессами, ресурсами, кадрами, результатами,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информацией);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Проектное управление</w:t>
            </w:r>
          </w:p>
        </w:tc>
        <w:tc>
          <w:tcPr>
            <w:tcW w:w="77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Гайтукиева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У-Г.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ФГОС ООО в работе учителя»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ГБОУ ДПО «ИПК РО РИ»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практико-ориентированная ДПП ПК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Реализация  обновленных ФГОС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21-29.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08.2023 г.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4К – компетенции (</w:t>
            </w:r>
            <w:proofErr w:type="spell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коммуникативность</w:t>
            </w:r>
            <w:proofErr w:type="spellEnd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, креативность, умение работать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в команде, критическое мышление);  Формирование и развитие индивидуального 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стиля</w:t>
            </w:r>
          </w:p>
        </w:tc>
        <w:tc>
          <w:tcPr>
            <w:tcW w:w="773" w:type="dxa"/>
          </w:tcPr>
          <w:p w:rsidR="00552F9B" w:rsidRPr="0006698C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Кузьгова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Л.Х.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СОО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 работе учителя»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ГБОУ ДПО «ИПК РО РИ»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практико-ориентированная ДПП ПК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Реализация  обновленных ФГОС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21-29.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08.2023 г.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4К – компетенции (</w:t>
            </w:r>
            <w:proofErr w:type="spell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коммуникативность</w:t>
            </w:r>
            <w:proofErr w:type="spellEnd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, креативность, умение работать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 команде, критическое мышление);  Формирование и развитие индивидуального профессионального стиля</w:t>
            </w:r>
          </w:p>
        </w:tc>
        <w:tc>
          <w:tcPr>
            <w:tcW w:w="77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Кузьгова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Л.Х.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«Моделирование внутренней системы оценки качества образования»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ГБОУ ДПО «ИПК РО РИ»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Развитие  системы оценки качества образования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22.08.2023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5У – компетенции (управление процессами, ресурсами, кадрами, результатами,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информацией)</w:t>
            </w:r>
          </w:p>
        </w:tc>
        <w:tc>
          <w:tcPr>
            <w:tcW w:w="773" w:type="dxa"/>
          </w:tcPr>
          <w:p w:rsidR="00552F9B" w:rsidRPr="0006698C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Кузьгова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Л.Х.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«Современное содержание, методики и технологии преподавания учебного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предмета «История», «Обществознание»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ГБОУ ДПО «ИПК РО РИ»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Развитие  системы оценки качества образования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23.08.2023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Эффективное педагогическое </w:t>
            </w:r>
            <w:proofErr w:type="gram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взаимодействие,  4</w:t>
            </w:r>
            <w:proofErr w:type="gramEnd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К – компетенции (</w:t>
            </w:r>
            <w:proofErr w:type="spell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коммуникативность</w:t>
            </w:r>
            <w:proofErr w:type="spellEnd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, креативность, 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 команде, критическое мышление)</w:t>
            </w:r>
          </w:p>
        </w:tc>
        <w:tc>
          <w:tcPr>
            <w:tcW w:w="773" w:type="dxa"/>
          </w:tcPr>
          <w:p w:rsidR="00552F9B" w:rsidRPr="0006698C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Ужахова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Х.М.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Цифровая компетентность современного учителя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ЦНППМ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проектный </w:t>
            </w:r>
            <w:proofErr w:type="spell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интенсив</w:t>
            </w:r>
            <w:proofErr w:type="spellEnd"/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образования и обеспечение информационной безопасности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Эффективное педагогическое взаимодействие,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Цифровая грамотность</w:t>
            </w:r>
          </w:p>
        </w:tc>
        <w:tc>
          <w:tcPr>
            <w:tcW w:w="773" w:type="dxa"/>
          </w:tcPr>
          <w:p w:rsidR="00552F9B" w:rsidRPr="0006698C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Гайтукиева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У-Г.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Актуальные направления воспитательной работы в образовательных организациях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ГБОУ ДПО «ИПК РО РИ»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Проектный </w:t>
            </w:r>
            <w:proofErr w:type="spell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интенсив</w:t>
            </w:r>
            <w:proofErr w:type="spellEnd"/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Развитие  системы воспитательной деятельности в образовательной организации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28.08.2023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5У – компетенции (управление процессами, ресурсами, кадрами, результатами,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информацией)</w:t>
            </w:r>
          </w:p>
        </w:tc>
        <w:tc>
          <w:tcPr>
            <w:tcW w:w="77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 А.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6D73F3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</w:hyperlink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«Ситуационные задачи как инструмент формирования математической 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грамотности обучающихся»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ЦНППМ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Обучающий семинар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развитие единой федеральной системы научно-</w:t>
            </w: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методического сопровождения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педагогических работников и управленческих кадров.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7.09.2023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Цифровая грамотность;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Эффективное педагогическое </w:t>
            </w:r>
            <w:proofErr w:type="spellStart"/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взаимодействиеФо</w:t>
            </w: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>рмирование</w:t>
            </w:r>
            <w:proofErr w:type="spellEnd"/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и развитие индивидуального профессионального стиля;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Игрофикация</w:t>
            </w:r>
            <w:proofErr w:type="spellEnd"/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в образовании.</w:t>
            </w:r>
          </w:p>
        </w:tc>
        <w:tc>
          <w:tcPr>
            <w:tcW w:w="77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Гайтукиева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У-Г.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«Использование приемов формирования естественно-научной грамотности с целью повышения качества образования в условиях реализации обновленных ФГОС»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ГБОУ ДПО «ИПК РО РИ»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Реализация  обновленных ФГОС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8.09.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4К – компетенции (</w:t>
            </w:r>
            <w:proofErr w:type="spell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коммуникативность</w:t>
            </w:r>
            <w:proofErr w:type="spellEnd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, креативность, умение работать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 команде, критическое мышление);  Формирование и развитие индивидуального профессионального стиля</w:t>
            </w:r>
          </w:p>
        </w:tc>
        <w:tc>
          <w:tcPr>
            <w:tcW w:w="773" w:type="dxa"/>
          </w:tcPr>
          <w:p w:rsidR="00552F9B" w:rsidRPr="0006698C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Джандигова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З.В.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«Профессиональная компетентность заместителя директора по 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воспитательной работе в условиях реализации ФГОС»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ГБОУ ДПО «ИПК РО РИ»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системы воспитательной 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в образовательной организации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11-13 .09.2023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5У – компетенции (управление процессами, ресурсами, 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кадрами, результатами,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информацией)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4К – компетенции (</w:t>
            </w:r>
            <w:proofErr w:type="spell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коммуникативность</w:t>
            </w:r>
            <w:proofErr w:type="spellEnd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, креативность, умение работать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 команде, критическое мышление)</w:t>
            </w:r>
          </w:p>
        </w:tc>
        <w:tc>
          <w:tcPr>
            <w:tcW w:w="77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Умаханова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 А.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«Требования к образовательным результатам по истории в контексте ФГОС основного общего образования».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ЦНППМ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педагогическая мастерская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командная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Реализация  обновленных ФГОС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12.09.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индивидуального профессионального стиля, аналитическое мышление</w:t>
            </w:r>
          </w:p>
        </w:tc>
        <w:tc>
          <w:tcPr>
            <w:tcW w:w="773" w:type="dxa"/>
          </w:tcPr>
          <w:p w:rsidR="00552F9B" w:rsidRPr="0006698C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Гайтукиева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У-Г.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«Оценочные процедуры по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функциональной грамотности при обучении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биологии с использованием ресурсов центра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образования «Точка роста»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ЦНППМ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обучающий семинар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Развитие  системы оценки качества образования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13.09.2023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Эффективное педагогическое </w:t>
            </w:r>
            <w:proofErr w:type="gram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взаимодействие,  4</w:t>
            </w:r>
            <w:proofErr w:type="gramEnd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К – компетенции (</w:t>
            </w:r>
            <w:proofErr w:type="spell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коммуникативность</w:t>
            </w:r>
            <w:proofErr w:type="spellEnd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, креативность, умение работать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 команде, критическое мышление)</w:t>
            </w:r>
          </w:p>
        </w:tc>
        <w:tc>
          <w:tcPr>
            <w:tcW w:w="773" w:type="dxa"/>
          </w:tcPr>
          <w:p w:rsidR="00552F9B" w:rsidRPr="0006698C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Гайтукиева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У-Г.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«Использование информационных технологий в профессиональной деятельности учителя по технологии»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ГБОУ ДПО «ИПК РО РИ»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образования и обеспечение информационной безопасности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Эффективное педагогическое </w:t>
            </w:r>
            <w:proofErr w:type="gram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взаимодействие,  4</w:t>
            </w:r>
            <w:proofErr w:type="gramEnd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К – компетенции (</w:t>
            </w:r>
            <w:proofErr w:type="spell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коммуникативность</w:t>
            </w:r>
            <w:proofErr w:type="spellEnd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, креативность, умение работать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в команде, критическое мышление)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552F9B" w:rsidRPr="0006698C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Хашиева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Успешные практики воспитательной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работы в общеобразовательных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ГБОУ ДПО «ИПК РО РИ»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Развитие  системы воспитательной деятельности в образовательной организации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5У – компетенции (управление процессами, ресурсами, кадрами, результатами,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информацией)</w:t>
            </w:r>
          </w:p>
        </w:tc>
        <w:tc>
          <w:tcPr>
            <w:tcW w:w="77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 А.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реализации обновленных ФГОС общего образования»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ГБОУ ДПО «ИПК РО РИ»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Реализация  обновленных ФГОС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16.09.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индивидуального профессионального стиля, аналитическое мышление</w:t>
            </w:r>
          </w:p>
        </w:tc>
        <w:tc>
          <w:tcPr>
            <w:tcW w:w="77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Абадиев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552F9B" w:rsidRPr="00C77CF7" w:rsidTr="00582427">
        <w:tc>
          <w:tcPr>
            <w:tcW w:w="397" w:type="dxa"/>
          </w:tcPr>
          <w:p w:rsidR="00552F9B" w:rsidRPr="00582427" w:rsidRDefault="00552F9B" w:rsidP="00552F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Интеллектуальная педагогическая игра «Педагогический ринг»</w:t>
            </w:r>
          </w:p>
        </w:tc>
        <w:tc>
          <w:tcPr>
            <w:tcW w:w="1375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ЦНППМ</w:t>
            </w:r>
          </w:p>
        </w:tc>
        <w:tc>
          <w:tcPr>
            <w:tcW w:w="169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Интеллектуальная педагогическая игра</w:t>
            </w:r>
          </w:p>
        </w:tc>
        <w:tc>
          <w:tcPr>
            <w:tcW w:w="1157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1218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1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развитие единой федеральной системы научно-методического сопровождения</w:t>
            </w:r>
            <w:r w:rsidRPr="006D73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педагогических работников и управленческих кадров.</w:t>
            </w:r>
          </w:p>
        </w:tc>
        <w:tc>
          <w:tcPr>
            <w:tcW w:w="124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управленцы и педагоги</w:t>
            </w:r>
          </w:p>
        </w:tc>
        <w:tc>
          <w:tcPr>
            <w:tcW w:w="1164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16.09.2023</w:t>
            </w:r>
          </w:p>
        </w:tc>
        <w:tc>
          <w:tcPr>
            <w:tcW w:w="986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4К – компетенции (</w:t>
            </w:r>
            <w:proofErr w:type="spellStart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коммуникативность</w:t>
            </w:r>
            <w:proofErr w:type="spellEnd"/>
            <w:r w:rsidRPr="006D73F3">
              <w:rPr>
                <w:rFonts w:ascii="Times New Roman" w:hAnsi="Times New Roman" w:cs="Times New Roman"/>
                <w:sz w:val="20"/>
                <w:szCs w:val="20"/>
              </w:rPr>
              <w:t>, креативность, умение работать</w:t>
            </w:r>
          </w:p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3F3">
              <w:rPr>
                <w:rFonts w:ascii="Times New Roman" w:hAnsi="Times New Roman" w:cs="Times New Roman"/>
                <w:sz w:val="20"/>
                <w:szCs w:val="20"/>
              </w:rPr>
              <w:t xml:space="preserve">в команде, критическое мышление), </w:t>
            </w:r>
            <w:proofErr w:type="spellStart"/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Игрофикация</w:t>
            </w:r>
            <w:proofErr w:type="spellEnd"/>
            <w:r w:rsidRPr="006D73F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в образовании, Эффективное педагогическое взаимодействие</w:t>
            </w:r>
          </w:p>
        </w:tc>
        <w:tc>
          <w:tcPr>
            <w:tcW w:w="773" w:type="dxa"/>
          </w:tcPr>
          <w:p w:rsidR="00552F9B" w:rsidRPr="006D73F3" w:rsidRDefault="00552F9B" w:rsidP="0055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Гайтукиева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У-Г.</w:t>
            </w:r>
          </w:p>
        </w:tc>
      </w:tr>
    </w:tbl>
    <w:p w:rsidR="00C77CF7" w:rsidRDefault="00C77CF7">
      <w:pPr>
        <w:jc w:val="center"/>
      </w:pPr>
    </w:p>
    <w:sectPr w:rsidR="00C77CF7" w:rsidSect="005D105B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563C"/>
    <w:multiLevelType w:val="hybridMultilevel"/>
    <w:tmpl w:val="4D46EFD0"/>
    <w:lvl w:ilvl="0" w:tplc="F13E9BBE">
      <w:start w:val="1"/>
      <w:numFmt w:val="decimal"/>
      <w:lvlText w:val="%1."/>
      <w:lvlJc w:val="left"/>
      <w:pPr>
        <w:ind w:left="1145" w:hanging="1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15FC5"/>
    <w:multiLevelType w:val="hybridMultilevel"/>
    <w:tmpl w:val="4D46EFD0"/>
    <w:lvl w:ilvl="0" w:tplc="F13E9BBE">
      <w:start w:val="1"/>
      <w:numFmt w:val="decimal"/>
      <w:lvlText w:val="%1."/>
      <w:lvlJc w:val="left"/>
      <w:pPr>
        <w:ind w:left="1145" w:hanging="1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20B"/>
    <w:rsid w:val="00005D5F"/>
    <w:rsid w:val="00035188"/>
    <w:rsid w:val="000553DC"/>
    <w:rsid w:val="0006698C"/>
    <w:rsid w:val="000718B2"/>
    <w:rsid w:val="00072536"/>
    <w:rsid w:val="000A68DD"/>
    <w:rsid w:val="0010152B"/>
    <w:rsid w:val="00104C92"/>
    <w:rsid w:val="00121E14"/>
    <w:rsid w:val="00162700"/>
    <w:rsid w:val="00192CF9"/>
    <w:rsid w:val="001F7E5D"/>
    <w:rsid w:val="002068E5"/>
    <w:rsid w:val="00227B55"/>
    <w:rsid w:val="002305D2"/>
    <w:rsid w:val="00240C2A"/>
    <w:rsid w:val="00275EB9"/>
    <w:rsid w:val="002879A2"/>
    <w:rsid w:val="002B65F7"/>
    <w:rsid w:val="002B7912"/>
    <w:rsid w:val="002D1555"/>
    <w:rsid w:val="002D52A0"/>
    <w:rsid w:val="002E0082"/>
    <w:rsid w:val="002E4694"/>
    <w:rsid w:val="002F310C"/>
    <w:rsid w:val="00322B1B"/>
    <w:rsid w:val="0035535A"/>
    <w:rsid w:val="00380447"/>
    <w:rsid w:val="003A4249"/>
    <w:rsid w:val="003A70E2"/>
    <w:rsid w:val="003B3B2F"/>
    <w:rsid w:val="003B7645"/>
    <w:rsid w:val="003C3DA0"/>
    <w:rsid w:val="003C5080"/>
    <w:rsid w:val="003E7809"/>
    <w:rsid w:val="004212BE"/>
    <w:rsid w:val="0044070E"/>
    <w:rsid w:val="00441453"/>
    <w:rsid w:val="00442EFD"/>
    <w:rsid w:val="00491BF6"/>
    <w:rsid w:val="004B3CCD"/>
    <w:rsid w:val="004B5C21"/>
    <w:rsid w:val="00506B2B"/>
    <w:rsid w:val="005170F0"/>
    <w:rsid w:val="00530AA8"/>
    <w:rsid w:val="00552F9B"/>
    <w:rsid w:val="0056220B"/>
    <w:rsid w:val="00563F73"/>
    <w:rsid w:val="00575A69"/>
    <w:rsid w:val="00582427"/>
    <w:rsid w:val="0059249D"/>
    <w:rsid w:val="005A1E03"/>
    <w:rsid w:val="005A7618"/>
    <w:rsid w:val="005D105B"/>
    <w:rsid w:val="00603C6D"/>
    <w:rsid w:val="00607C08"/>
    <w:rsid w:val="00624B8C"/>
    <w:rsid w:val="0063166A"/>
    <w:rsid w:val="00636236"/>
    <w:rsid w:val="0068374F"/>
    <w:rsid w:val="00695822"/>
    <w:rsid w:val="006C5367"/>
    <w:rsid w:val="006D268B"/>
    <w:rsid w:val="006D73F3"/>
    <w:rsid w:val="006E029E"/>
    <w:rsid w:val="006E2395"/>
    <w:rsid w:val="006E2783"/>
    <w:rsid w:val="006E4558"/>
    <w:rsid w:val="00713640"/>
    <w:rsid w:val="007551E8"/>
    <w:rsid w:val="00756229"/>
    <w:rsid w:val="0076546C"/>
    <w:rsid w:val="0077196C"/>
    <w:rsid w:val="007B3BF4"/>
    <w:rsid w:val="007D62C7"/>
    <w:rsid w:val="007E6B8D"/>
    <w:rsid w:val="0080614A"/>
    <w:rsid w:val="00831ACC"/>
    <w:rsid w:val="00840D7A"/>
    <w:rsid w:val="0088250D"/>
    <w:rsid w:val="008D73EE"/>
    <w:rsid w:val="008F4DF6"/>
    <w:rsid w:val="008F7D41"/>
    <w:rsid w:val="009517A3"/>
    <w:rsid w:val="009657D7"/>
    <w:rsid w:val="00971FB8"/>
    <w:rsid w:val="00992BFA"/>
    <w:rsid w:val="00997CF1"/>
    <w:rsid w:val="009A3713"/>
    <w:rsid w:val="009B52AE"/>
    <w:rsid w:val="009C4001"/>
    <w:rsid w:val="00A11D49"/>
    <w:rsid w:val="00A32FFC"/>
    <w:rsid w:val="00A571B7"/>
    <w:rsid w:val="00A7303B"/>
    <w:rsid w:val="00A77797"/>
    <w:rsid w:val="00A85838"/>
    <w:rsid w:val="00A964FF"/>
    <w:rsid w:val="00AC107B"/>
    <w:rsid w:val="00AD234D"/>
    <w:rsid w:val="00AE5FB6"/>
    <w:rsid w:val="00B268B5"/>
    <w:rsid w:val="00B509EB"/>
    <w:rsid w:val="00B804A9"/>
    <w:rsid w:val="00BE60C8"/>
    <w:rsid w:val="00C007EE"/>
    <w:rsid w:val="00C1778D"/>
    <w:rsid w:val="00C221AE"/>
    <w:rsid w:val="00C25B51"/>
    <w:rsid w:val="00C51F35"/>
    <w:rsid w:val="00C54CEB"/>
    <w:rsid w:val="00C55675"/>
    <w:rsid w:val="00C7492B"/>
    <w:rsid w:val="00C76F31"/>
    <w:rsid w:val="00C77CF7"/>
    <w:rsid w:val="00C87AA4"/>
    <w:rsid w:val="00CA7F18"/>
    <w:rsid w:val="00CD4369"/>
    <w:rsid w:val="00CE09E2"/>
    <w:rsid w:val="00D3781B"/>
    <w:rsid w:val="00D605AE"/>
    <w:rsid w:val="00D76F78"/>
    <w:rsid w:val="00E27606"/>
    <w:rsid w:val="00E30DCB"/>
    <w:rsid w:val="00E86CC0"/>
    <w:rsid w:val="00ED47F0"/>
    <w:rsid w:val="00F35D99"/>
    <w:rsid w:val="00F42E44"/>
    <w:rsid w:val="00F737C3"/>
    <w:rsid w:val="00FE3C9E"/>
    <w:rsid w:val="00FE4FCD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E8D13-1D3E-477E-BF07-E498EA62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81B"/>
    <w:pPr>
      <w:ind w:left="720"/>
      <w:contextualSpacing/>
    </w:pPr>
  </w:style>
  <w:style w:type="character" w:customStyle="1" w:styleId="markedcontent">
    <w:name w:val="markedcontent"/>
    <w:basedOn w:val="a0"/>
    <w:rsid w:val="00491BF6"/>
  </w:style>
  <w:style w:type="character" w:styleId="a5">
    <w:name w:val="Hyperlink"/>
    <w:basedOn w:val="a0"/>
    <w:uiPriority w:val="99"/>
    <w:semiHidden/>
    <w:unhideWhenUsed/>
    <w:rsid w:val="00A11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dagog13.edurm.ru/azisovann/1411-respublikanskij-metodicheskij-praktikum-situatsionnye-zadachi-kak-instrument-formirovaniya-estestvenno-nauchnoj-gramotnosti-obuchayushchikhs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9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лидья точиева</dc:creator>
  <cp:lastModifiedBy>лидья точиева</cp:lastModifiedBy>
  <cp:revision>57</cp:revision>
  <dcterms:created xsi:type="dcterms:W3CDTF">2023-03-10T12:32:00Z</dcterms:created>
  <dcterms:modified xsi:type="dcterms:W3CDTF">2023-05-21T19:38:00Z</dcterms:modified>
</cp:coreProperties>
</file>